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附1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编号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jc w:val="center"/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404040"/>
          <w:spacing w:val="0"/>
          <w:sz w:val="43"/>
          <w:szCs w:val="43"/>
          <w:shd w:val="clear" w:fill="FFFFFF"/>
        </w:rPr>
      </w:pPr>
      <w:r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404040"/>
          <w:spacing w:val="0"/>
          <w:sz w:val="43"/>
          <w:szCs w:val="43"/>
          <w:shd w:val="clear" w:fill="FFFFFF"/>
        </w:rPr>
        <w:t>贵州省高等院校思想政治工作研究中心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jc w:val="center"/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404040"/>
          <w:spacing w:val="0"/>
          <w:sz w:val="43"/>
          <w:szCs w:val="43"/>
          <w:shd w:val="clear" w:fill="FFFFFF"/>
        </w:rPr>
      </w:pPr>
      <w:r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404040"/>
          <w:spacing w:val="0"/>
          <w:sz w:val="43"/>
          <w:szCs w:val="43"/>
          <w:shd w:val="clear" w:fill="FFFFFF"/>
        </w:rPr>
        <w:t>（高职高专）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jc w:val="center"/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404040"/>
          <w:spacing w:val="0"/>
          <w:sz w:val="43"/>
          <w:szCs w:val="43"/>
          <w:shd w:val="clear" w:fill="FFFFFF"/>
        </w:rPr>
      </w:pPr>
      <w:r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404040"/>
          <w:spacing w:val="0"/>
          <w:sz w:val="43"/>
          <w:szCs w:val="43"/>
          <w:shd w:val="clear" w:fill="FFFFFF"/>
        </w:rPr>
        <w:t>项 目 申 请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1125"/>
        <w:rPr>
          <w:rFonts w:hint="default" w:ascii="微软雅黑" w:hAnsi="微软雅黑" w:eastAsia="宋体" w:cs="微软雅黑"/>
          <w:i w:val="0"/>
          <w:iCs w:val="0"/>
          <w:caps w:val="0"/>
          <w:color w:val="404040"/>
          <w:spacing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学科门类：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1125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研究类别：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1125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课题名称：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1125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项目申请人：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1125"/>
        <w:rPr>
          <w:rFonts w:hint="default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申请人所在单位：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</w:rPr>
        <w:t>（公章）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1125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填表日期：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1575"/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1575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贵州省高等院校思想政治工作研究中心（高职高专）制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月</w:t>
      </w:r>
    </w:p>
    <w:tbl>
      <w:tblPr>
        <w:tblStyle w:val="3"/>
        <w:tblW w:w="9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0"/>
        <w:gridCol w:w="270"/>
        <w:gridCol w:w="269"/>
        <w:gridCol w:w="718"/>
        <w:gridCol w:w="285"/>
        <w:gridCol w:w="614"/>
        <w:gridCol w:w="1077"/>
        <w:gridCol w:w="569"/>
        <w:gridCol w:w="225"/>
        <w:gridCol w:w="914"/>
        <w:gridCol w:w="810"/>
        <w:gridCol w:w="180"/>
        <w:gridCol w:w="1421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03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一、项目负责人基本情况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25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外语语种及程度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125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职务</w:t>
            </w:r>
          </w:p>
        </w:tc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所在部门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专业领域</w:t>
            </w:r>
          </w:p>
        </w:tc>
        <w:tc>
          <w:tcPr>
            <w:tcW w:w="348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研究专长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8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是否辅导员项目</w:t>
            </w:r>
          </w:p>
        </w:tc>
        <w:tc>
          <w:tcPr>
            <w:tcW w:w="27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果</w:t>
            </w:r>
          </w:p>
        </w:tc>
        <w:tc>
          <w:tcPr>
            <w:tcW w:w="832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03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二、项目主要参加者基本情况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姓 名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工 作 单 位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职 称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职 务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研究领域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填表说明：</w:t>
      </w:r>
      <w:r>
        <w:rPr>
          <w:rFonts w:ascii="仿宋_GB2312" w:hAnsi="仿宋_GB2312" w:eastAsia="仿宋_GB2312" w:cs="仿宋_GB2312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1.封面右上方“编号”申请人及申报部门不填写；2.“研究类别”为“基础研究”、“应用研究”、“实验与发展”中之一。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三、本项目国内外研究概况、趋势及理论意义和实际意义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9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本项目的主要内容及要突破的难点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</w:trPr>
        <w:tc>
          <w:tcPr>
            <w:tcW w:w="9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</w:p>
    <w:tbl>
      <w:tblPr>
        <w:tblStyle w:val="3"/>
        <w:tblW w:w="9060" w:type="dxa"/>
        <w:tblInd w:w="-6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2047"/>
        <w:gridCol w:w="2479"/>
        <w:gridCol w:w="2059"/>
        <w:gridCol w:w="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五、项目的研究思路和方法、研究工作方案及成果形式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7" w:hRule="atLeast"/>
        </w:trPr>
        <w:tc>
          <w:tcPr>
            <w:tcW w:w="894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894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六、研究工作的资料准备和调研计划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（包括调研内容、周期、报告的完成时间及报送部门、报送时间等）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8" w:hRule="atLeast"/>
        </w:trPr>
        <w:tc>
          <w:tcPr>
            <w:tcW w:w="8942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七、经费预算（请参照支持额度预算）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支出科目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金额（元）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支出科目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3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[01]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图书资料费</w:t>
            </w:r>
          </w:p>
        </w:tc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[06]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咨询费</w:t>
            </w:r>
          </w:p>
        </w:tc>
        <w:tc>
          <w:tcPr>
            <w:tcW w:w="21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3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[02]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数据采集费</w:t>
            </w:r>
          </w:p>
        </w:tc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[07]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劳务费</w:t>
            </w:r>
          </w:p>
        </w:tc>
        <w:tc>
          <w:tcPr>
            <w:tcW w:w="21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3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[03]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调研差旅费</w:t>
            </w:r>
          </w:p>
        </w:tc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[08]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印刷费</w:t>
            </w:r>
          </w:p>
        </w:tc>
        <w:tc>
          <w:tcPr>
            <w:tcW w:w="21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3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[04]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设备购置和使用费</w:t>
            </w:r>
          </w:p>
        </w:tc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[09]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管理费</w:t>
            </w:r>
          </w:p>
        </w:tc>
        <w:tc>
          <w:tcPr>
            <w:tcW w:w="21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3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[05]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小型会议费</w:t>
            </w:r>
          </w:p>
        </w:tc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[10]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1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40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合计（元）</w:t>
            </w:r>
          </w:p>
        </w:tc>
        <w:tc>
          <w:tcPr>
            <w:tcW w:w="46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八、申请者承诺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8" w:hRule="atLeast"/>
        </w:trPr>
        <w:tc>
          <w:tcPr>
            <w:tcW w:w="9060" w:type="dxa"/>
            <w:gridSpan w:val="5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56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  <w:t>本人保证项目申请书所填写的各项内容真实，不存在任何知识产权问题。如果申报成功，获准立项，本人承诺以本表为有约束力的协议，遵守学术研究的有关规定，认真开展研究工作，取得预期研究成果并按时结项。如有违反，本人将承担相关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56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  <w:t>项目研究所出专著、所发论文、所形成的研究报告等成果，均注明“贵州省高等院校思想政治工作研究中心（高职高专）”字样。贵州省高等院校思想政治工作研究中心（高职高专）有权使用本表及项目研究成果中的所有数据和资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申请者签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 w:themeColor="background1"/>
                <w:spacing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九、专家组评审意见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负责人签章：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0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十、贵州省高等院校思想政治工作研究中心（高职高专）（贵州建设职业技术学院）审批意见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8" w:hRule="atLeast"/>
        </w:trPr>
        <w:tc>
          <w:tcPr>
            <w:tcW w:w="90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  <w:lang w:val="en-US" w:eastAsia="zh-CN"/>
              </w:rPr>
              <w:t>盖章：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sz w:val="24"/>
                <w:szCs w:val="24"/>
              </w:rPr>
              <w:t>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ascii="Arial" w:hAnsi="Arial" w:eastAsia="微软雅黑" w:cs="Arial"/>
          <w:i w:val="0"/>
          <w:iCs w:val="0"/>
          <w:caps w:val="0"/>
          <w:color w:val="393939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I3NzY2MDFhYzQ4N2UzZjBhZTRhNzRiZGU4YzgifQ=="/>
  </w:docVars>
  <w:rsids>
    <w:rsidRoot w:val="790A196A"/>
    <w:rsid w:val="790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2022-09-30T02:18:00Z</dcterms:created>
  <dc:creator>Administrator</dc:creator>
  <cp:lastModifiedBy>Administrator</cp:lastModifiedBy>
  <dcterms:modified xsi:type="dcterms:W3CDTF">2022-09-30T02:19:13Z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3A6B9726CC324B7F8B03040C9EEEA1EC</vt:lpwstr>
  </property>
</Properties>
</file>